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3BEF5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28"/>
          <w:szCs w:val="13"/>
        </w:rPr>
      </w:pPr>
      <w:bookmarkStart w:id="4" w:name="_GoBack"/>
      <w:bookmarkEnd w:id="4"/>
      <w:r>
        <w:rPr>
          <w:rFonts w:ascii="Arial" w:hAnsi="Arial" w:eastAsia="等线" w:cs="Arial"/>
          <w:b/>
          <w:sz w:val="28"/>
          <w:szCs w:val="13"/>
        </w:rPr>
        <w:t>CNCA‑C09‑02:2026（2026新版锂电/移动电源CCC新规）</w:t>
      </w:r>
    </w:p>
    <w:p w14:paraId="509D99FF">
      <w:pPr>
        <w:spacing w:before="480" w:after="480" w:line="288" w:lineRule="auto"/>
        <w:ind w:left="0"/>
        <w:jc w:val="center"/>
        <w:rPr>
          <w:sz w:val="18"/>
          <w:szCs w:val="20"/>
        </w:rPr>
      </w:pPr>
      <w:r>
        <w:rPr>
          <w:rFonts w:ascii="Arial" w:hAnsi="Arial" w:eastAsia="等线" w:cs="Arial"/>
          <w:b/>
          <w:sz w:val="44"/>
          <w:szCs w:val="20"/>
        </w:rPr>
        <w:t>行业已获证企业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6BF72C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3D691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说明：数据来源于 CQC 公开信息、行业媒体公开报道；</w:t>
            </w:r>
            <w:r>
              <w:rPr>
                <w:rFonts w:ascii="Arial" w:hAnsi="Arial" w:eastAsia="等线" w:cs="Arial"/>
                <w:b/>
                <w:color w:val="646A73"/>
                <w:sz w:val="22"/>
              </w:rPr>
              <w:t>正式核验证书务必到【全国认证认可信息公共服务平台</w:t>
            </w:r>
            <w:r>
              <w:fldChar w:fldCharType="begin"/>
            </w:r>
            <w:r>
              <w:instrText xml:space="preserve"> HYPERLINK "https://cx.cnca.cn" \h </w:instrText>
            </w:r>
            <w:r>
              <w:fldChar w:fldCharType="separate"/>
            </w:r>
            <w:r>
              <w:rPr>
                <w:rFonts w:ascii="Arial" w:hAnsi="Arial" w:eastAsia="等线" w:cs="Arial"/>
                <w:b/>
                <w:color w:val="3370FF"/>
                <w:sz w:val="22"/>
              </w:rPr>
              <w:t>cx.cnca.cn</w:t>
            </w:r>
            <w:r>
              <w:rPr>
                <w:rFonts w:ascii="Arial" w:hAnsi="Arial" w:eastAsia="等线" w:cs="Arial"/>
                <w:b/>
                <w:color w:val="3370FF"/>
                <w:sz w:val="22"/>
              </w:rPr>
              <w:fldChar w:fldCharType="end"/>
            </w:r>
            <w:r>
              <w:rPr>
                <w:rFonts w:ascii="Arial" w:hAnsi="Arial" w:eastAsia="等线" w:cs="Arial"/>
                <w:b/>
                <w:color w:val="646A73"/>
                <w:sz w:val="22"/>
              </w:rPr>
              <w:t>】输入证书号 / 企业名称查询真伪</w:t>
            </w:r>
            <w:r>
              <w:rPr>
                <w:rFonts w:ascii="Arial" w:hAnsi="Arial" w:eastAsia="等线" w:cs="Arial"/>
                <w:color w:val="646A73"/>
                <w:sz w:val="22"/>
              </w:rPr>
              <w:t>；2027‑04‑01 才是强制生效时间，当前属于自愿换证过渡期。</w:t>
            </w:r>
            <w:r>
              <w:rPr>
                <w:rFonts w:ascii="Arial" w:hAnsi="Arial" w:eastAsia="等线" w:cs="Arial"/>
                <w:color w:val="646A73"/>
                <w:sz w:val="22"/>
              </w:rPr>
              <w:br w:type="textWrapping"/>
            </w:r>
            <w:r>
              <w:rPr>
                <w:rFonts w:ascii="Arial" w:hAnsi="Arial" w:eastAsia="等线" w:cs="Arial"/>
                <w:color w:val="646A73"/>
                <w:sz w:val="22"/>
              </w:rPr>
              <w:t>执行标准：CNCA‑C09‑02:2026、GB31241‑2022、GB47372‑2026；证书分 3 类：0915 便携式锂电、0916 移动电源用电芯 / 电池组、0914 移动电源整机。</w:t>
            </w:r>
          </w:p>
        </w:tc>
      </w:tr>
    </w:tbl>
    <w:p w14:paraId="2E676F9E">
      <w:pPr>
        <w:spacing w:before="320" w:after="120" w:line="288" w:lineRule="auto"/>
        <w:ind w:left="0"/>
        <w:jc w:val="left"/>
        <w:outlineLvl w:val="1"/>
        <w:rPr>
          <w:sz w:val="18"/>
          <w:szCs w:val="20"/>
        </w:rPr>
      </w:pPr>
      <w:bookmarkStart w:id="0" w:name="heading_0"/>
      <w:r>
        <w:rPr>
          <w:rFonts w:ascii="Arial" w:hAnsi="Arial" w:eastAsia="等线" w:cs="Arial"/>
          <w:b/>
          <w:sz w:val="24"/>
          <w:szCs w:val="20"/>
        </w:rPr>
        <w:t>一、电芯生产企业（0916 移动电源用锂离子电池，新国标电芯证书）</w:t>
      </w:r>
      <w:bookmarkEnd w:id="0"/>
    </w:p>
    <w:tbl>
      <w:tblPr>
        <w:tblStyle w:val="2"/>
        <w:tblW w:w="0" w:type="auto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60"/>
        <w:gridCol w:w="1676"/>
        <w:gridCol w:w="1488"/>
        <w:gridCol w:w="1049"/>
        <w:gridCol w:w="3339"/>
      </w:tblGrid>
      <w:tr w14:paraId="2254357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4" w:hRule="atLeast"/>
          <w:jc w:val="center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189D5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企业</w:t>
            </w:r>
          </w:p>
        </w:tc>
        <w:tc>
          <w:tcPr>
            <w:tcW w:w="16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3C29D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代表获证型号</w:t>
            </w:r>
          </w:p>
        </w:tc>
        <w:tc>
          <w:tcPr>
            <w:tcW w:w="14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66366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证书类别</w:t>
            </w:r>
          </w:p>
        </w:tc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10E47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公开获证时间</w:t>
            </w:r>
          </w:p>
        </w:tc>
        <w:tc>
          <w:tcPr>
            <w:tcW w:w="33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27B6D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备注</w:t>
            </w:r>
          </w:p>
        </w:tc>
      </w:tr>
      <w:tr w14:paraId="34EFD1F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6" w:hRule="atLeast"/>
          <w:jc w:val="center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EF491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宁德新能源 ATL</w:t>
            </w:r>
          </w:p>
        </w:tc>
        <w:tc>
          <w:tcPr>
            <w:tcW w:w="16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E5E95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多款聚合物软包电芯</w:t>
            </w:r>
          </w:p>
        </w:tc>
        <w:tc>
          <w:tcPr>
            <w:tcW w:w="14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90537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0916</w:t>
            </w:r>
          </w:p>
        </w:tc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C5859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2026‑07</w:t>
            </w:r>
          </w:p>
        </w:tc>
        <w:tc>
          <w:tcPr>
            <w:tcW w:w="33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D3E29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全国首批 4 家获证，消费锂电龙头，多型号覆盖 5000‑10000mAh</w:t>
            </w:r>
          </w:p>
        </w:tc>
      </w:tr>
      <w:tr w14:paraId="5221110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FE5CD8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惠州亿纬锂能</w:t>
            </w:r>
          </w:p>
        </w:tc>
        <w:tc>
          <w:tcPr>
            <w:tcW w:w="16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86A3CB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多款聚合物电芯</w:t>
            </w:r>
          </w:p>
        </w:tc>
        <w:tc>
          <w:tcPr>
            <w:tcW w:w="14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2DDB9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0916</w:t>
            </w:r>
          </w:p>
        </w:tc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DEA75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2026‑07</w:t>
            </w:r>
          </w:p>
        </w:tc>
        <w:tc>
          <w:tcPr>
            <w:tcW w:w="33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D9B0B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全国首批四家，惠州本地头部企业</w:t>
            </w:r>
          </w:p>
        </w:tc>
      </w:tr>
      <w:tr w14:paraId="40B95F2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9182B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惠州赣锋锂电</w:t>
            </w:r>
          </w:p>
        </w:tc>
        <w:tc>
          <w:tcPr>
            <w:tcW w:w="16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7E07D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486578S 等聚合物电芯</w:t>
            </w:r>
          </w:p>
        </w:tc>
        <w:tc>
          <w:tcPr>
            <w:tcW w:w="14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E36F8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0916</w:t>
            </w:r>
          </w:p>
        </w:tc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0CB1B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2026‑07</w:t>
            </w:r>
          </w:p>
        </w:tc>
        <w:tc>
          <w:tcPr>
            <w:tcW w:w="33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9DFC6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全国首批；覆盖超薄磁吸、快充、大容量 10000mAh 档位</w:t>
            </w:r>
          </w:p>
        </w:tc>
      </w:tr>
      <w:tr w14:paraId="3A023E8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469C3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欣旺达（锂威）</w:t>
            </w:r>
          </w:p>
        </w:tc>
        <w:tc>
          <w:tcPr>
            <w:tcW w:w="16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70023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C16280BA 等软包电芯</w:t>
            </w:r>
          </w:p>
        </w:tc>
        <w:tc>
          <w:tcPr>
            <w:tcW w:w="14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EE4AB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0916</w:t>
            </w:r>
          </w:p>
        </w:tc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8D519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2026‑07</w:t>
            </w:r>
          </w:p>
        </w:tc>
        <w:tc>
          <w:tcPr>
            <w:tcW w:w="33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309BD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全国首批；锂威 C16280BA 进入小米移动电源供应链</w:t>
            </w:r>
          </w:p>
        </w:tc>
      </w:tr>
      <w:tr w14:paraId="4CB09C8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CAC36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安徽利维能</w:t>
            </w:r>
          </w:p>
        </w:tc>
        <w:tc>
          <w:tcPr>
            <w:tcW w:w="16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A362CF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ITR26/70‑50E (R6)（26700 圆柱）</w:t>
            </w:r>
          </w:p>
        </w:tc>
        <w:tc>
          <w:tcPr>
            <w:tcW w:w="14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88E49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0916</w:t>
            </w:r>
          </w:p>
        </w:tc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E1679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2026‑08‑10</w:t>
            </w:r>
          </w:p>
        </w:tc>
        <w:tc>
          <w:tcPr>
            <w:tcW w:w="33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49CD2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国内首家拿到新国标 3C 的圆柱电芯企业</w:t>
            </w:r>
            <w:r>
              <w:rPr>
                <w:rFonts w:ascii="Arial" w:hAnsi="Arial" w:eastAsia="等线" w:cs="Arial"/>
                <w:sz w:val="22"/>
              </w:rPr>
              <w:t>，5000mAh，3.2V</w:t>
            </w:r>
          </w:p>
        </w:tc>
      </w:tr>
      <w:tr w14:paraId="08F88B3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48F46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东莞维科电池</w:t>
            </w:r>
          </w:p>
        </w:tc>
        <w:tc>
          <w:tcPr>
            <w:tcW w:w="16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36B8F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516578PY（5000mAh 软包）</w:t>
            </w:r>
          </w:p>
        </w:tc>
        <w:tc>
          <w:tcPr>
            <w:tcW w:w="14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32621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0916</w:t>
            </w:r>
          </w:p>
        </w:tc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2052A7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2026‑07‑28</w:t>
            </w:r>
          </w:p>
        </w:tc>
        <w:tc>
          <w:tcPr>
            <w:tcW w:w="33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BC322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适配轻薄磁吸充电宝，5000mAh/19.6Wh</w:t>
            </w:r>
          </w:p>
        </w:tc>
      </w:tr>
      <w:tr w14:paraId="2E42EE5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382763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惠州马拉松新能源</w:t>
            </w:r>
          </w:p>
        </w:tc>
        <w:tc>
          <w:tcPr>
            <w:tcW w:w="16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441ECA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多款 4800‑10000mAh 聚合物</w:t>
            </w:r>
          </w:p>
        </w:tc>
        <w:tc>
          <w:tcPr>
            <w:tcW w:w="14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B2C97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0916</w:t>
            </w:r>
          </w:p>
        </w:tc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34633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2026‑07</w:t>
            </w:r>
          </w:p>
        </w:tc>
        <w:tc>
          <w:tcPr>
            <w:tcW w:w="33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528BFD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556580MN50、626078MN50 等主流尺寸</w:t>
            </w:r>
          </w:p>
        </w:tc>
      </w:tr>
      <w:tr w14:paraId="14F946C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F1434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江西华昊锂能</w:t>
            </w:r>
          </w:p>
        </w:tc>
        <w:tc>
          <w:tcPr>
            <w:tcW w:w="16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39279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114371S、626280S 等 5 款</w:t>
            </w:r>
          </w:p>
        </w:tc>
        <w:tc>
          <w:tcPr>
            <w:tcW w:w="14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855C1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0916</w:t>
            </w:r>
          </w:p>
        </w:tc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FDE29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2026‑08‑18</w:t>
            </w:r>
          </w:p>
        </w:tc>
        <w:tc>
          <w:tcPr>
            <w:tcW w:w="33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99E0F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容量 5000‑10000mAh，证书有效期至 2031‑08‑17</w:t>
            </w:r>
          </w:p>
        </w:tc>
      </w:tr>
      <w:tr w14:paraId="0649E0E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2046C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天津力神聚元</w:t>
            </w:r>
          </w:p>
        </w:tc>
        <w:tc>
          <w:tcPr>
            <w:tcW w:w="16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F2257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4 款聚合物电芯</w:t>
            </w:r>
          </w:p>
        </w:tc>
        <w:tc>
          <w:tcPr>
            <w:tcW w:w="14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0CC31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0916</w:t>
            </w:r>
          </w:p>
        </w:tc>
        <w:tc>
          <w:tcPr>
            <w:tcW w:w="104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8C7A01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2026‑08</w:t>
            </w:r>
          </w:p>
        </w:tc>
        <w:tc>
          <w:tcPr>
            <w:tcW w:w="333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327519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覆盖 3300‑10000mAh，新国标起草单位之一</w:t>
            </w:r>
          </w:p>
        </w:tc>
      </w:tr>
    </w:tbl>
    <w:p w14:paraId="596B9A12"/>
    <w:tbl>
      <w:tblPr>
        <w:tblStyle w:val="2"/>
        <w:tblW w:w="0" w:type="auto"/>
        <w:tblInd w:w="-389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669"/>
      </w:tblGrid>
      <w:tr w14:paraId="3D3432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69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29EB1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要点：0916 证书是专门给移动电源使用的电芯；</w:t>
            </w:r>
            <w:r>
              <w:rPr>
                <w:rFonts w:ascii="Arial" w:hAnsi="Arial" w:eastAsia="等线" w:cs="Arial"/>
                <w:b/>
                <w:color w:val="646A73"/>
                <w:sz w:val="22"/>
              </w:rPr>
              <w:t>0915 证书（便携式锂电）不能直接用于移动电源，需要做差异测试转换；同一企业 0915 与 0916 必须使用不同型号区分</w:t>
            </w:r>
            <w:r>
              <w:rPr>
                <w:rFonts w:ascii="Arial" w:hAnsi="Arial" w:eastAsia="等线" w:cs="Arial"/>
                <w:color w:val="646A73"/>
                <w:sz w:val="22"/>
              </w:rPr>
              <w:t>。</w:t>
            </w:r>
          </w:p>
        </w:tc>
      </w:tr>
    </w:tbl>
    <w:p w14:paraId="1CBE1F96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二、移动电源整机（0914）已获公开报道的品牌 &amp; 产品</w:t>
      </w:r>
      <w:bookmarkEnd w:id="1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1650"/>
        <w:gridCol w:w="1650"/>
        <w:gridCol w:w="1650"/>
      </w:tblGrid>
      <w:tr w14:paraId="205F13B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AF69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 / 品牌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BF09A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产品型号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5D452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类别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7CA32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获证时间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BD84D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备注</w:t>
            </w:r>
          </w:p>
        </w:tc>
      </w:tr>
      <w:tr w14:paraId="0F402F3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071C0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倍思科技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49E4A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卡片磁吸 Air 移动电源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30092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0914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5277B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2026‑07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E63F8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GB47372‑2026 参编单位，磁吸类代表产品</w:t>
            </w:r>
          </w:p>
        </w:tc>
      </w:tr>
      <w:tr w14:paraId="2CC4358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3D180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小米通讯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8BBB1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WPB1025 磁吸移动电源等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29504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0914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DCAED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2026‑08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98079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自带线磁吸充电宝系列，新国标起草单位</w:t>
            </w:r>
          </w:p>
        </w:tc>
      </w:tr>
      <w:tr w14:paraId="620AB7F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1AEED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美团（天津三快）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580DE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MT‑E‑8BDY1（7500mAh 共享充电宝）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E998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0914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1F77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2026‑07‑23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F2999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共享充电宝行业首个新版 3C 证书</w:t>
            </w:r>
            <w:r>
              <w:rPr>
                <w:rFonts w:ascii="Arial" w:hAnsi="Arial" w:eastAsia="等线" w:cs="Arial"/>
                <w:sz w:val="22"/>
              </w:rPr>
              <w:t>，额定能量 27.75Wh</w:t>
            </w:r>
          </w:p>
        </w:tc>
      </w:tr>
      <w:tr w14:paraId="204FEE1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36FD2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南孚传应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03888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多系列移动电源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AB9FA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0914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5CDD8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2026‑07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94BE0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首批整机获证品牌，完成针刺、挤压、析锂全套测试</w:t>
            </w:r>
          </w:p>
        </w:tc>
      </w:tr>
      <w:tr w14:paraId="494F23F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1FEBD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安克 Anker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3BFB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A110Z/A1116/Nano Air 系列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5E9CF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0914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B89FA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2026‑07‑08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F6182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新国标起草单位，5000/10000mAh 档位</w:t>
            </w:r>
          </w:p>
        </w:tc>
      </w:tr>
      <w:tr w14:paraId="090DBB7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60191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酷态科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D0EB1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CP25 电能块（20000mAh 自带线）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431EF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0914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4F9C0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2026‑07‑31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8C2A0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起草单位，自带双 C 编织线，45W 自充功率</w:t>
            </w:r>
          </w:p>
        </w:tc>
      </w:tr>
      <w:tr w14:paraId="265CDE0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71242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绿联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4FDFE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PB556/PB579 系列移动电源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74980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0914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D6886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2026‑08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EEDF0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新国标起草单位，多容量档位</w:t>
            </w:r>
          </w:p>
        </w:tc>
      </w:tr>
      <w:tr w14:paraId="05F8A1B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E8F6B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华为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2BA9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P0023 移动电源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2C4C4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0914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E69D0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2026‑08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5C315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新国标起草单位</w:t>
            </w:r>
          </w:p>
        </w:tc>
      </w:tr>
    </w:tbl>
    <w:p w14:paraId="1A438533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三、行业认证现状与关键提示</w:t>
      </w:r>
      <w:bookmarkEnd w:id="2"/>
    </w:p>
    <w:p w14:paraId="7CC70B07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时间窗口</w:t>
      </w:r>
      <w:r>
        <w:rPr>
          <w:rFonts w:ascii="Arial" w:hAnsi="Arial" w:eastAsia="等线" w:cs="Arial"/>
          <w:sz w:val="22"/>
        </w:rPr>
        <w:t>：2026‑06‑01 起机构可以受理新版规则认证；</w:t>
      </w:r>
      <w:r>
        <w:rPr>
          <w:rFonts w:ascii="Arial" w:hAnsi="Arial" w:eastAsia="等线" w:cs="Arial"/>
          <w:b/>
          <w:sz w:val="22"/>
        </w:rPr>
        <w:t>2027‑04‑01 强制实施</w:t>
      </w:r>
      <w:r>
        <w:rPr>
          <w:rFonts w:ascii="Arial" w:hAnsi="Arial" w:eastAsia="等线" w:cs="Arial"/>
          <w:sz w:val="22"/>
        </w:rPr>
        <w:t>；0914/0916 旧版证书最晚在 2027‑04‑01 前完成转换，逾期暂停、2027‑06‑30 撤销；0915 采取自然换证过渡。</w:t>
      </w:r>
    </w:p>
    <w:p w14:paraId="135106A1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认证两大卡点（大量企业卡在此处）</w:t>
      </w:r>
    </w:p>
    <w:p w14:paraId="4D84CD86">
      <w:pPr>
        <w:numPr>
          <w:ilvl w:val="0"/>
          <w:numId w:val="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产品测试：新增针刺、挤压、热滥用、300 次循环析锂检测，对电芯热稳定性要求大幅提升；</w:t>
      </w:r>
    </w:p>
    <w:p w14:paraId="558D1FCA">
      <w:pPr>
        <w:numPr>
          <w:ilvl w:val="0"/>
          <w:numId w:val="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工厂审查（MES 追溯体系）</w:t>
      </w:r>
      <w:r>
        <w:rPr>
          <w:rFonts w:ascii="Arial" w:hAnsi="Arial" w:eastAsia="等线" w:cs="Arial"/>
          <w:sz w:val="22"/>
        </w:rPr>
        <w:t>：很多企业样品测试过了，但</w:t>
      </w:r>
      <w:r>
        <w:rPr>
          <w:rFonts w:ascii="Arial" w:hAnsi="Arial" w:eastAsia="等线" w:cs="Arial"/>
          <w:b/>
          <w:sz w:val="22"/>
        </w:rPr>
        <w:t>MES 追溯不达标被打回</w:t>
      </w:r>
      <w:r>
        <w:rPr>
          <w:rFonts w:ascii="Arial" w:hAnsi="Arial" w:eastAsia="等线" w:cs="Arial"/>
          <w:sz w:val="22"/>
        </w:rPr>
        <w:t>；重点核查双向追溯、SN 绑定、人机料法环全工序记录、数据保存（生产测试记录≥3 年；证书、变更、关键件采购记录≥10 年）、防篡改、现场可快速调取成品完整履历。</w:t>
      </w:r>
    </w:p>
    <w:p w14:paraId="1C5F2D61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选型注意：PACK 厂外购电芯必须要有对应 0916 证书（移动电源用途）；不能拿旧 0915 直接使用，必须完成转换差异测试</w:t>
      </w:r>
      <w:r>
        <w:rPr>
          <w:rFonts w:ascii="Arial" w:hAnsi="Arial" w:eastAsia="等线" w:cs="Arial"/>
          <w:sz w:val="22"/>
        </w:rPr>
        <w:t>。</w:t>
      </w:r>
    </w:p>
    <w:p w14:paraId="3D3A543D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证书核验渠道</w:t>
      </w:r>
      <w:r>
        <w:rPr>
          <w:rFonts w:ascii="Arial" w:hAnsi="Arial" w:eastAsia="等线" w:cs="Arial"/>
          <w:sz w:val="22"/>
        </w:rPr>
        <w:t xml:space="preserve">：全国认证认可信息公共服务平台 </w:t>
      </w:r>
      <w:r>
        <w:fldChar w:fldCharType="begin"/>
      </w:r>
      <w:r>
        <w:instrText xml:space="preserve"> HYPERLINK "https://cx.cnca.cn" \h </w:instrText>
      </w:r>
      <w:r>
        <w:fldChar w:fldCharType="separate"/>
      </w:r>
      <w:r>
        <w:rPr>
          <w:rFonts w:ascii="Arial" w:hAnsi="Arial" w:eastAsia="等线" w:cs="Arial"/>
          <w:color w:val="3370FF"/>
          <w:sz w:val="22"/>
        </w:rPr>
        <w:t>cx.cnca.cn</w:t>
      </w:r>
      <w:r>
        <w:rPr>
          <w:rFonts w:ascii="Arial" w:hAnsi="Arial" w:eastAsia="等线" w:cs="Arial"/>
          <w:color w:val="3370FF"/>
          <w:sz w:val="22"/>
        </w:rPr>
        <w:fldChar w:fldCharType="end"/>
      </w:r>
      <w:r>
        <w:rPr>
          <w:rFonts w:ascii="Arial" w:hAnsi="Arial" w:eastAsia="等线" w:cs="Arial"/>
          <w:sz w:val="22"/>
        </w:rPr>
        <w:t>，输入企业名称、证书编号、产品型号核验真实有效状态，不要只看厂家宣传资料。</w:t>
      </w:r>
    </w:p>
    <w:p w14:paraId="63225363">
      <w:pPr>
        <w:spacing w:before="120" w:after="120" w:line="288" w:lineRule="auto"/>
        <w:ind w:left="0"/>
        <w:jc w:val="left"/>
      </w:pPr>
      <w:bookmarkStart w:id="3" w:name="heading_3"/>
      <w:bookmarkEnd w:id="3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E2B3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1403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">
    <w:nsid w:val="BF205925"/>
    <w:multiLevelType w:val="singleLevel"/>
    <w:tmpl w:val="BF20592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">
    <w:nsid w:val="03D62ECE"/>
    <w:multiLevelType w:val="singleLevel"/>
    <w:tmpl w:val="03D62ECE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5">
    <w:nsid w:val="59ADCABA"/>
    <w:multiLevelType w:val="singleLevel"/>
    <w:tmpl w:val="59ADCABA"/>
    <w:lvl w:ilvl="0" w:tentative="0">
      <w:start w:val="0"/>
      <w:numFmt w:val="bullet"/>
      <w:lvlText w:val="￮"/>
      <w:lvlJc w:val="left"/>
      <w:rPr>
        <w:color w:val="3370FF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15930B4"/>
    <w:rsid w:val="6E9D5B14"/>
    <w:rsid w:val="7F8E25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1161</Words>
  <Characters>1781</Characters>
  <TotalTime>25</TotalTime>
  <ScaleCrop>false</ScaleCrop>
  <LinksUpToDate>false</LinksUpToDate>
  <CharactersWithSpaces>1867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2026-08-24T07:29:00Z</dcterms:created>
  <dc:creator>Apache POI</dc:creator>
  <cp:lastModifiedBy>王林</cp:lastModifiedBy>
  <dcterms:modified xsi:type="dcterms:W3CDTF">2026-08-29T05:45:54Z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{"Label":"1","ContentProducer":"001191110102MACQD9K64010000","ProduceID":"7677496956880505819","ReservedCode1":"","ContentPropagator":"","PropagateID":"","ReservedCode2":""}</vt:lpwstr>
  </property>
  <property fmtid="{D5CDD505-2E9C-101B-9397-08002B2CF9AE}" pid="3" name="KSOTemplateDocerSaveRecord">
    <vt:lpwstr>eyJoZGlkIjoiM2FiZDIzMjBhYjY3YjcwYmIxYWI1NjM4YzVmYjEyMDMiLCJ1c2VySWQiOiIxNDU5Mzc2NDY4In0=</vt:lpwstr>
  </property>
  <property fmtid="{D5CDD505-2E9C-101B-9397-08002B2CF9AE}" pid="4" name="KSOProductBuildVer">
    <vt:lpwstr>2052-12.1.0.28043</vt:lpwstr>
  </property>
  <property fmtid="{D5CDD505-2E9C-101B-9397-08002B2CF9AE}" pid="5" name="ICV">
    <vt:lpwstr>E3CD98D43D3E4C02A0F1906C46A7F66E_12</vt:lpwstr>
  </property>
</Properties>
</file>